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E89" w14:textId="77777777" w:rsidR="00D82DBB" w:rsidRDefault="00D82DBB">
      <w:pPr>
        <w:pStyle w:val="Corpotesto"/>
        <w:rPr>
          <w:sz w:val="20"/>
        </w:rPr>
      </w:pPr>
    </w:p>
    <w:p w14:paraId="5B7C4642" w14:textId="77777777" w:rsidR="00D82DBB" w:rsidRDefault="00D82DBB">
      <w:pPr>
        <w:pStyle w:val="Corpotesto"/>
        <w:rPr>
          <w:sz w:val="20"/>
        </w:rPr>
      </w:pPr>
    </w:p>
    <w:p w14:paraId="49A03FAC" w14:textId="77777777" w:rsidR="00D82DBB" w:rsidRDefault="00D82DBB">
      <w:pPr>
        <w:pStyle w:val="Corpotesto"/>
        <w:rPr>
          <w:sz w:val="20"/>
        </w:rPr>
      </w:pPr>
    </w:p>
    <w:p w14:paraId="23B78054" w14:textId="77777777" w:rsidR="00D82DBB" w:rsidRDefault="00D82DBB">
      <w:pPr>
        <w:pStyle w:val="Corpotesto"/>
        <w:rPr>
          <w:sz w:val="20"/>
        </w:rPr>
      </w:pPr>
    </w:p>
    <w:p w14:paraId="51C2DDFF" w14:textId="77777777" w:rsidR="00D82DBB" w:rsidRDefault="00D82DBB">
      <w:pPr>
        <w:pStyle w:val="Corpotesto"/>
        <w:rPr>
          <w:sz w:val="20"/>
        </w:rPr>
      </w:pPr>
    </w:p>
    <w:p w14:paraId="3BCB646A" w14:textId="77777777" w:rsidR="00D82DBB" w:rsidRDefault="00000000">
      <w:pPr>
        <w:spacing w:before="219"/>
        <w:ind w:left="346"/>
        <w:rPr>
          <w:rFonts w:ascii="Arial"/>
          <w:b/>
          <w:sz w:val="23"/>
        </w:rPr>
      </w:pPr>
      <w:r>
        <w:pict w14:anchorId="574AB888">
          <v:group id="_x0000_s1027" style="position:absolute;left:0;text-align:left;margin-left:41.05pt;margin-top:-57.65pt;width:520.55pt;height:68.55pt;z-index:15729152;mso-position-horizontal-relative:page" coordorigin="821,-1153" coordsize="10411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00;top:-1153;width:7610;height:1371">
              <v:imagedata r:id="rId5" o:title=""/>
            </v:shape>
            <v:shape id="_x0000_s1029" type="#_x0000_t75" style="position:absolute;left:912;top:-1037;width:1293;height:1252">
              <v:imagedata r:id="rId6" o:title=""/>
            </v:shape>
            <v:rect id="_x0000_s1028" style="position:absolute;left:821;top:-982;width:10411;height:231" stroked="f"/>
            <w10:wrap anchorx="page"/>
          </v:group>
        </w:pict>
      </w:r>
      <w:r w:rsidR="000F33F9">
        <w:rPr>
          <w:rFonts w:ascii="Arial"/>
          <w:b/>
          <w:sz w:val="23"/>
        </w:rPr>
        <w:t>ALLEGATO</w:t>
      </w:r>
      <w:r w:rsidR="000F33F9">
        <w:rPr>
          <w:rFonts w:ascii="Arial"/>
          <w:b/>
          <w:spacing w:val="-9"/>
          <w:sz w:val="23"/>
        </w:rPr>
        <w:t xml:space="preserve"> </w:t>
      </w:r>
      <w:r w:rsidR="000F33F9">
        <w:rPr>
          <w:rFonts w:ascii="Arial"/>
          <w:b/>
          <w:sz w:val="23"/>
        </w:rPr>
        <w:t>DM_SG</w:t>
      </w:r>
    </w:p>
    <w:p w14:paraId="04D81C1D" w14:textId="77777777" w:rsidR="00D82DBB" w:rsidRDefault="000F33F9">
      <w:pPr>
        <w:spacing w:before="76" w:line="314" w:lineRule="auto"/>
        <w:ind w:left="5234" w:right="2561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 xml:space="preserve">Al DIRIGENTE </w:t>
      </w:r>
      <w:r>
        <w:rPr>
          <w:rFonts w:ascii="Arial MT"/>
          <w:sz w:val="20"/>
        </w:rPr>
        <w:t>SCOLASTICO</w:t>
      </w:r>
      <w:r>
        <w:rPr>
          <w:rFonts w:ascii="Arial MT"/>
          <w:spacing w:val="-54"/>
          <w:sz w:val="20"/>
        </w:rPr>
        <w:t xml:space="preserve"> </w:t>
      </w:r>
      <w:r>
        <w:rPr>
          <w:rFonts w:ascii="Arial MT"/>
          <w:sz w:val="20"/>
        </w:rPr>
        <w:t>LICEO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SALVEMINI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SORRENTO</w:t>
      </w:r>
    </w:p>
    <w:p w14:paraId="71BB43B2" w14:textId="77777777" w:rsidR="00B91D5E" w:rsidRDefault="00B91D5E">
      <w:pPr>
        <w:spacing w:before="76" w:line="314" w:lineRule="auto"/>
        <w:ind w:left="5234" w:right="2561"/>
        <w:rPr>
          <w:rFonts w:ascii="Arial MT"/>
          <w:sz w:val="20"/>
        </w:rPr>
      </w:pPr>
    </w:p>
    <w:p w14:paraId="38210896" w14:textId="77777777" w:rsidR="00B91D5E" w:rsidRPr="009928D4" w:rsidRDefault="000F33F9" w:rsidP="00B91D5E">
      <w:pPr>
        <w:spacing w:before="7"/>
        <w:rPr>
          <w:sz w:val="24"/>
          <w:szCs w:val="24"/>
        </w:rPr>
      </w:pP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bando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SUPPORTO</w:t>
      </w:r>
      <w:r>
        <w:rPr>
          <w:spacing w:val="-67"/>
        </w:rPr>
        <w:t xml:space="preserve"> </w:t>
      </w:r>
      <w:r>
        <w:t>GESTIONALE per la realizzazione del progetto</w:t>
      </w:r>
      <w:r w:rsidR="00B91D5E">
        <w:t xml:space="preserve"> </w:t>
      </w:r>
      <w:r w:rsidR="00B91D5E" w:rsidRPr="00B91D5E">
        <w:rPr>
          <w:b/>
          <w:bCs/>
          <w:sz w:val="24"/>
          <w:szCs w:val="24"/>
        </w:rPr>
        <w:t>10.2.2A FDRPOC-CA-2022-409</w:t>
      </w:r>
      <w:r w:rsidR="00B91D5E" w:rsidRPr="00B91D5E">
        <w:rPr>
          <w:b/>
          <w:bCs/>
          <w:spacing w:val="1"/>
          <w:sz w:val="24"/>
          <w:szCs w:val="24"/>
        </w:rPr>
        <w:t xml:space="preserve">  </w:t>
      </w:r>
      <w:r w:rsidRPr="00B91D5E">
        <w:rPr>
          <w:b/>
          <w:bCs/>
          <w:spacing w:val="1"/>
          <w:sz w:val="24"/>
          <w:szCs w:val="24"/>
        </w:rPr>
        <w:t>ORIZZONTE CONOSCENZE, CRESCITA E BENESSERE</w:t>
      </w:r>
      <w:r w:rsidR="009928D4">
        <w:rPr>
          <w:b/>
          <w:bCs/>
          <w:spacing w:val="1"/>
          <w:sz w:val="24"/>
          <w:szCs w:val="24"/>
        </w:rPr>
        <w:t xml:space="preserve"> </w:t>
      </w:r>
      <w:r w:rsidR="009928D4" w:rsidRPr="009928D4">
        <w:rPr>
          <w:bCs/>
          <w:spacing w:val="1"/>
          <w:sz w:val="24"/>
          <w:szCs w:val="24"/>
        </w:rPr>
        <w:t xml:space="preserve">da </w:t>
      </w:r>
      <w:proofErr w:type="spellStart"/>
      <w:r w:rsidR="009928D4" w:rsidRPr="009928D4">
        <w:rPr>
          <w:bCs/>
          <w:spacing w:val="1"/>
          <w:sz w:val="24"/>
          <w:szCs w:val="24"/>
        </w:rPr>
        <w:t>attaure</w:t>
      </w:r>
      <w:proofErr w:type="spellEnd"/>
      <w:r w:rsidR="009928D4" w:rsidRPr="009928D4">
        <w:rPr>
          <w:bCs/>
          <w:spacing w:val="1"/>
          <w:sz w:val="24"/>
          <w:szCs w:val="24"/>
        </w:rPr>
        <w:t xml:space="preserve"> </w:t>
      </w:r>
      <w:proofErr w:type="spellStart"/>
      <w:r w:rsidR="009928D4" w:rsidRPr="009928D4">
        <w:rPr>
          <w:bCs/>
          <w:spacing w:val="1"/>
          <w:sz w:val="24"/>
          <w:szCs w:val="24"/>
        </w:rPr>
        <w:t>nell’a.s.</w:t>
      </w:r>
      <w:proofErr w:type="spellEnd"/>
      <w:r w:rsidR="009928D4" w:rsidRPr="009928D4">
        <w:rPr>
          <w:bCs/>
          <w:spacing w:val="1"/>
          <w:sz w:val="24"/>
          <w:szCs w:val="24"/>
        </w:rPr>
        <w:t xml:space="preserve"> 2022/23</w:t>
      </w:r>
    </w:p>
    <w:p w14:paraId="66534552" w14:textId="77777777" w:rsidR="00B91D5E" w:rsidRDefault="00B91D5E" w:rsidP="00B91D5E">
      <w:pPr>
        <w:pStyle w:val="Titolo"/>
        <w:ind w:left="0"/>
        <w:rPr>
          <w:b w:val="0"/>
          <w:sz w:val="32"/>
        </w:rPr>
      </w:pPr>
    </w:p>
    <w:p w14:paraId="23974B09" w14:textId="77777777" w:rsidR="00D82DBB" w:rsidRDefault="000F33F9">
      <w:pPr>
        <w:spacing w:line="242" w:lineRule="auto"/>
        <w:ind w:left="461" w:right="955"/>
        <w:rPr>
          <w:rFonts w:ascii="Courier New"/>
          <w:sz w:val="28"/>
        </w:rPr>
      </w:pPr>
      <w:r>
        <w:rPr>
          <w:rFonts w:ascii="Courier New"/>
          <w:spacing w:val="-1"/>
          <w:sz w:val="28"/>
        </w:rPr>
        <w:t>Cognome</w:t>
      </w:r>
      <w:r>
        <w:rPr>
          <w:rFonts w:ascii="Courier New"/>
          <w:spacing w:val="-34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|_|_|_|_|_|_|_|_|_|_|_|_|_|_|_|_|_|_|_|_|_|_|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Nome |_|_|_|_|_|_|_|_|_|_|_|_|_|_|_|_|_|_|_|_|_|_|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nato</w:t>
      </w:r>
      <w:r>
        <w:rPr>
          <w:rFonts w:ascii="Courier New"/>
          <w:spacing w:val="-2"/>
          <w:sz w:val="28"/>
        </w:rPr>
        <w:t xml:space="preserve"> </w:t>
      </w:r>
      <w:r>
        <w:rPr>
          <w:rFonts w:ascii="Courier New"/>
          <w:sz w:val="28"/>
        </w:rPr>
        <w:t>il</w:t>
      </w:r>
      <w:r>
        <w:rPr>
          <w:rFonts w:ascii="Courier New"/>
          <w:spacing w:val="-7"/>
          <w:sz w:val="28"/>
        </w:rPr>
        <w:t xml:space="preserve"> </w:t>
      </w:r>
      <w:r>
        <w:rPr>
          <w:rFonts w:ascii="Courier New"/>
          <w:sz w:val="28"/>
        </w:rPr>
        <w:t>|_|_|/|_|_|/|_|_|_|_|</w:t>
      </w:r>
    </w:p>
    <w:p w14:paraId="7E264F7D" w14:textId="77777777" w:rsidR="00D82DBB" w:rsidRDefault="000F33F9">
      <w:pPr>
        <w:ind w:left="461"/>
        <w:rPr>
          <w:rFonts w:ascii="Courier New"/>
          <w:sz w:val="28"/>
        </w:rPr>
      </w:pPr>
      <w:r>
        <w:rPr>
          <w:rFonts w:ascii="Courier New"/>
          <w:sz w:val="28"/>
        </w:rPr>
        <w:t>a |_|_|_|_|_|_|_|_|_|_|_|_|_|_|_|_|_|_|_| prov. 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residente</w:t>
      </w:r>
      <w:r>
        <w:rPr>
          <w:rFonts w:ascii="Courier New"/>
          <w:spacing w:val="-22"/>
          <w:sz w:val="28"/>
        </w:rPr>
        <w:t xml:space="preserve"> </w:t>
      </w:r>
      <w:r>
        <w:rPr>
          <w:rFonts w:ascii="Courier New"/>
          <w:sz w:val="28"/>
        </w:rPr>
        <w:t>in</w:t>
      </w:r>
      <w:r>
        <w:rPr>
          <w:rFonts w:ascii="Courier New"/>
          <w:spacing w:val="-27"/>
          <w:sz w:val="28"/>
        </w:rPr>
        <w:t xml:space="preserve"> </w:t>
      </w:r>
      <w:r>
        <w:rPr>
          <w:rFonts w:ascii="Courier New"/>
          <w:sz w:val="28"/>
        </w:rPr>
        <w:t>|_|_|_|_|_|_|_|_|_|_|_|_|_|_|_|_|</w:t>
      </w:r>
      <w:r>
        <w:rPr>
          <w:rFonts w:ascii="Courier New"/>
          <w:spacing w:val="-22"/>
          <w:sz w:val="28"/>
        </w:rPr>
        <w:t xml:space="preserve"> </w:t>
      </w:r>
      <w:r>
        <w:rPr>
          <w:rFonts w:ascii="Courier New"/>
          <w:sz w:val="28"/>
        </w:rPr>
        <w:t>prov.</w:t>
      </w:r>
      <w:r>
        <w:rPr>
          <w:rFonts w:ascii="Courier New"/>
          <w:spacing w:val="-22"/>
          <w:sz w:val="28"/>
        </w:rPr>
        <w:t xml:space="preserve"> </w:t>
      </w:r>
      <w:r>
        <w:rPr>
          <w:rFonts w:ascii="Courier New"/>
          <w:sz w:val="28"/>
        </w:rPr>
        <w:t>|_|_|</w:t>
      </w:r>
      <w:r>
        <w:rPr>
          <w:rFonts w:ascii="Courier New"/>
          <w:spacing w:val="-165"/>
          <w:sz w:val="28"/>
        </w:rPr>
        <w:t xml:space="preserve"> </w:t>
      </w:r>
      <w:r>
        <w:rPr>
          <w:rFonts w:ascii="Courier New"/>
          <w:sz w:val="28"/>
        </w:rPr>
        <w:t>via/piazza/traversa</w:t>
      </w:r>
      <w:r>
        <w:rPr>
          <w:rFonts w:ascii="Courier New"/>
          <w:spacing w:val="-29"/>
          <w:sz w:val="28"/>
        </w:rPr>
        <w:t xml:space="preserve"> </w:t>
      </w:r>
      <w:r>
        <w:rPr>
          <w:rFonts w:ascii="Courier New"/>
          <w:sz w:val="28"/>
        </w:rPr>
        <w:t>|_|_|_|_|_|_|_|_|_|_|_|_|_|</w:t>
      </w:r>
      <w:r>
        <w:rPr>
          <w:rFonts w:ascii="Courier New"/>
          <w:spacing w:val="-28"/>
          <w:sz w:val="28"/>
        </w:rPr>
        <w:t xml:space="preserve"> </w:t>
      </w:r>
      <w:r>
        <w:rPr>
          <w:rFonts w:ascii="Courier New"/>
          <w:sz w:val="28"/>
        </w:rPr>
        <w:t>N.</w:t>
      </w:r>
      <w:r>
        <w:rPr>
          <w:rFonts w:ascii="Courier New"/>
          <w:spacing w:val="-33"/>
          <w:sz w:val="28"/>
        </w:rPr>
        <w:t xml:space="preserve"> </w:t>
      </w:r>
      <w:r>
        <w:rPr>
          <w:rFonts w:ascii="Courier New"/>
          <w:sz w:val="28"/>
        </w:rPr>
        <w:t>|_|_|_|</w:t>
      </w:r>
    </w:p>
    <w:p w14:paraId="1EC46998" w14:textId="77777777" w:rsidR="00D82DBB" w:rsidRDefault="000F33F9">
      <w:pPr>
        <w:spacing w:line="316" w:lineRule="exact"/>
        <w:ind w:left="461"/>
        <w:rPr>
          <w:rFonts w:ascii="Courier New"/>
          <w:sz w:val="28"/>
        </w:rPr>
      </w:pPr>
      <w:r>
        <w:rPr>
          <w:rFonts w:ascii="Courier New"/>
          <w:sz w:val="28"/>
        </w:rPr>
        <w:t>C.A.P.</w:t>
      </w:r>
      <w:r>
        <w:rPr>
          <w:rFonts w:ascii="Courier New"/>
          <w:spacing w:val="-31"/>
          <w:sz w:val="28"/>
        </w:rPr>
        <w:t xml:space="preserve"> </w:t>
      </w:r>
      <w:r>
        <w:rPr>
          <w:rFonts w:ascii="Courier New"/>
          <w:sz w:val="28"/>
        </w:rPr>
        <w:t>|_|_|_|_|_|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telefono</w:t>
      </w:r>
      <w:r>
        <w:rPr>
          <w:rFonts w:ascii="Courier New"/>
          <w:spacing w:val="-26"/>
          <w:sz w:val="28"/>
        </w:rPr>
        <w:t xml:space="preserve"> </w:t>
      </w:r>
      <w:r>
        <w:rPr>
          <w:rFonts w:ascii="Courier New"/>
          <w:sz w:val="28"/>
        </w:rPr>
        <w:t>|_|_|_|/|_|_|_|_|_|_|_|_|_|_|</w:t>
      </w:r>
    </w:p>
    <w:p w14:paraId="7013B75F" w14:textId="77777777" w:rsidR="00B91D5E" w:rsidRPr="00B91D5E" w:rsidRDefault="000F33F9" w:rsidP="00B91D5E">
      <w:pPr>
        <w:ind w:left="461" w:right="2976"/>
        <w:rPr>
          <w:rFonts w:ascii="Courier New"/>
          <w:sz w:val="28"/>
        </w:rPr>
      </w:pPr>
      <w:r>
        <w:rPr>
          <w:rFonts w:ascii="Courier New"/>
          <w:sz w:val="28"/>
        </w:rPr>
        <w:t>C.F. |_|_|_|_|_|_|_|_|_|_|_|_|_|_|_|_|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z w:val="28"/>
        </w:rPr>
        <w:t>cellulare |_|_|_|_|_|_|_|_|_|_|_|_|_|</w:t>
      </w:r>
      <w:r>
        <w:rPr>
          <w:rFonts w:ascii="Courier New"/>
          <w:spacing w:val="1"/>
          <w:sz w:val="28"/>
        </w:rPr>
        <w:t xml:space="preserve"> </w:t>
      </w:r>
      <w:r>
        <w:rPr>
          <w:rFonts w:ascii="Courier New"/>
          <w:spacing w:val="-1"/>
          <w:sz w:val="28"/>
        </w:rPr>
        <w:t>email</w:t>
      </w:r>
      <w:r>
        <w:rPr>
          <w:rFonts w:ascii="Courier New"/>
          <w:spacing w:val="-23"/>
          <w:sz w:val="28"/>
        </w:rPr>
        <w:t xml:space="preserve"> </w:t>
      </w:r>
      <w:r>
        <w:rPr>
          <w:rFonts w:ascii="Courier New"/>
          <w:spacing w:val="-1"/>
          <w:sz w:val="28"/>
        </w:rPr>
        <w:t>|_|_|_|_|_|_|_|_|_|_|_|_|_|_|_|_|_|</w:t>
      </w:r>
    </w:p>
    <w:p w14:paraId="3F6E9878" w14:textId="77777777" w:rsidR="00D82DBB" w:rsidRDefault="000F33F9">
      <w:pPr>
        <w:pStyle w:val="Titolo1"/>
        <w:spacing w:line="270" w:lineRule="exact"/>
        <w:ind w:right="4424"/>
      </w:pPr>
      <w:r>
        <w:t>CHIEDE</w:t>
      </w:r>
    </w:p>
    <w:p w14:paraId="10DC0F3C" w14:textId="77777777" w:rsidR="00D82DBB" w:rsidRDefault="00D82DBB">
      <w:pPr>
        <w:pStyle w:val="Corpotesto"/>
        <w:spacing w:before="6"/>
        <w:rPr>
          <w:b/>
        </w:rPr>
      </w:pPr>
    </w:p>
    <w:p w14:paraId="654129E4" w14:textId="77777777" w:rsidR="00D82DBB" w:rsidRDefault="000F33F9">
      <w:pPr>
        <w:pStyle w:val="Corpotesto"/>
        <w:spacing w:before="1" w:line="482" w:lineRule="auto"/>
        <w:ind w:left="130"/>
      </w:pP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</w:t>
      </w:r>
      <w:r>
        <w:rPr>
          <w:spacing w:val="9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valutazione</w:t>
      </w:r>
      <w:r>
        <w:rPr>
          <w:spacing w:val="7"/>
        </w:rPr>
        <w:t xml:space="preserve"> </w:t>
      </w:r>
      <w:r>
        <w:t>comparativa</w:t>
      </w:r>
      <w:r>
        <w:rPr>
          <w:spacing w:val="12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conferimento</w:t>
      </w:r>
      <w:r>
        <w:rPr>
          <w:spacing w:val="10"/>
        </w:rPr>
        <w:t xml:space="preserve"> </w:t>
      </w:r>
      <w:r>
        <w:t>dell’incarico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b/>
        </w:rPr>
        <w:t>DOCENTE</w:t>
      </w:r>
      <w:r>
        <w:rPr>
          <w:b/>
          <w:spacing w:val="-5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SUPPORTO</w:t>
      </w:r>
      <w:r>
        <w:rPr>
          <w:b/>
          <w:spacing w:val="-7"/>
        </w:rPr>
        <w:t xml:space="preserve"> </w:t>
      </w:r>
      <w:r>
        <w:rPr>
          <w:b/>
        </w:rPr>
        <w:t>GESTIONALE</w:t>
      </w:r>
      <w:r>
        <w:rPr>
          <w:b/>
          <w:spacing w:val="-3"/>
        </w:rPr>
        <w:t xml:space="preserve"> </w:t>
      </w:r>
      <w:r>
        <w:t>relativamente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progetto:</w:t>
      </w:r>
    </w:p>
    <w:p w14:paraId="0FF0F968" w14:textId="77777777" w:rsidR="00B91D5E" w:rsidRPr="00B91D5E" w:rsidRDefault="00B91D5E" w:rsidP="00B91D5E">
      <w:pPr>
        <w:spacing w:before="7"/>
        <w:rPr>
          <w:b/>
        </w:rPr>
      </w:pPr>
    </w:p>
    <w:p w14:paraId="2A9CBBA3" w14:textId="77777777" w:rsidR="00B91D5E" w:rsidRPr="00B91D5E" w:rsidRDefault="00B91D5E" w:rsidP="00B91D5E">
      <w:pPr>
        <w:spacing w:line="235" w:lineRule="auto"/>
        <w:ind w:right="204"/>
        <w:jc w:val="both"/>
        <w:rPr>
          <w:b/>
          <w:bCs/>
          <w:sz w:val="24"/>
          <w:szCs w:val="24"/>
        </w:rPr>
      </w:pPr>
      <w:r w:rsidRPr="00B91D5E">
        <w:rPr>
          <w:b/>
          <w:bCs/>
          <w:sz w:val="24"/>
          <w:szCs w:val="24"/>
        </w:rPr>
        <w:t xml:space="preserve">   10.2.2A FDRPOC-CA-2022-409</w:t>
      </w:r>
      <w:r w:rsidRPr="00B91D5E">
        <w:rPr>
          <w:b/>
          <w:bCs/>
          <w:spacing w:val="1"/>
          <w:sz w:val="24"/>
          <w:szCs w:val="24"/>
        </w:rPr>
        <w:t xml:space="preserve"> ORIZZONTE CONOSCENZE, CRESCITA E BENESSERE</w:t>
      </w:r>
    </w:p>
    <w:p w14:paraId="59D7202C" w14:textId="77777777" w:rsidR="00D82DBB" w:rsidRDefault="000F33F9">
      <w:pPr>
        <w:spacing w:before="117" w:line="280" w:lineRule="auto"/>
        <w:ind w:left="4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 w:rsidR="00B91D5E">
        <w:rPr>
          <w:sz w:val="24"/>
        </w:rPr>
        <w:t xml:space="preserve"> </w:t>
      </w: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previste</w:t>
      </w:r>
      <w:r>
        <w:rPr>
          <w:spacing w:val="5"/>
          <w:sz w:val="24"/>
        </w:rPr>
        <w:t xml:space="preserve"> </w:t>
      </w:r>
      <w:r>
        <w:rPr>
          <w:sz w:val="24"/>
        </w:rPr>
        <w:t>dall’art.76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D.P.R.45/2000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falsità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mendaci,</w:t>
      </w:r>
    </w:p>
    <w:p w14:paraId="2CFA2E86" w14:textId="77777777" w:rsidR="00D82DBB" w:rsidRDefault="000F33F9">
      <w:pPr>
        <w:pStyle w:val="Titolo1"/>
        <w:spacing w:before="118"/>
        <w:ind w:right="4431"/>
      </w:pPr>
      <w:r>
        <w:t>DICHIARA</w:t>
      </w:r>
    </w:p>
    <w:p w14:paraId="14D78BCC" w14:textId="77777777" w:rsidR="00D82DBB" w:rsidRDefault="000F33F9">
      <w:pPr>
        <w:pStyle w:val="Paragrafoelenco"/>
        <w:numPr>
          <w:ilvl w:val="0"/>
          <w:numId w:val="2"/>
        </w:numPr>
        <w:tabs>
          <w:tab w:val="left" w:pos="696"/>
          <w:tab w:val="left" w:pos="697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obbligatori:</w:t>
      </w:r>
    </w:p>
    <w:p w14:paraId="2C1ABEAB" w14:textId="77777777" w:rsidR="00D82DBB" w:rsidRDefault="000F33F9">
      <w:pPr>
        <w:pStyle w:val="Paragrafoelenco"/>
        <w:numPr>
          <w:ilvl w:val="1"/>
          <w:numId w:val="2"/>
        </w:numPr>
        <w:tabs>
          <w:tab w:val="left" w:pos="1124"/>
          <w:tab w:val="left" w:pos="5760"/>
        </w:tabs>
        <w:spacing w:before="136"/>
        <w:ind w:hanging="361"/>
        <w:rPr>
          <w:rFonts w:ascii="Arial MT" w:hAnsi="Arial MT"/>
        </w:rPr>
      </w:pPr>
      <w:r>
        <w:rPr>
          <w:sz w:val="24"/>
        </w:rPr>
        <w:t>Laurea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rFonts w:ascii="Arial MT" w:hAnsi="Arial MT"/>
        </w:rPr>
        <w:t>.</w:t>
      </w:r>
    </w:p>
    <w:p w14:paraId="19116A62" w14:textId="77777777" w:rsidR="00D82DBB" w:rsidRDefault="000F33F9">
      <w:pPr>
        <w:pStyle w:val="Paragrafoelenco"/>
        <w:numPr>
          <w:ilvl w:val="1"/>
          <w:numId w:val="2"/>
        </w:numPr>
        <w:tabs>
          <w:tab w:val="left" w:pos="1124"/>
        </w:tabs>
        <w:spacing w:before="145"/>
        <w:ind w:hanging="361"/>
        <w:rPr>
          <w:rFonts w:ascii="Arial MT" w:hAnsi="Arial MT"/>
        </w:rPr>
      </w:pPr>
      <w:r>
        <w:rPr>
          <w:rFonts w:ascii="Arial MT" w:hAnsi="Arial MT"/>
        </w:rPr>
        <w:t>Docente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liceo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Scientifico “G.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Salvemini”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 incarico</w:t>
      </w:r>
    </w:p>
    <w:p w14:paraId="4C2AF749" w14:textId="250BF85F" w:rsidR="00D82DBB" w:rsidRDefault="000F33F9">
      <w:pPr>
        <w:pStyle w:val="Corpotesto"/>
        <w:spacing w:before="126"/>
        <w:ind w:left="1123"/>
        <w:rPr>
          <w:rFonts w:ascii="Arial MT" w:hAnsi="Arial MT"/>
        </w:rPr>
      </w:pPr>
      <w:r>
        <w:rPr>
          <w:rFonts w:ascii="Symbol" w:hAnsi="Symbol"/>
          <w:spacing w:val="-1"/>
        </w:rPr>
        <w:t>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tempo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1"/>
        </w:rPr>
        <w:t>indeterminato</w:t>
      </w:r>
      <w:r>
        <w:rPr>
          <w:rFonts w:ascii="Arial MT" w:hAnsi="Arial MT"/>
          <w:spacing w:val="29"/>
        </w:rPr>
        <w:t xml:space="preserve"> </w:t>
      </w:r>
      <w:r>
        <w:rPr>
          <w:rFonts w:ascii="Symbol" w:hAnsi="Symbol"/>
          <w:spacing w:val="-1"/>
        </w:rPr>
        <w:t></w:t>
      </w:r>
      <w:r>
        <w:rPr>
          <w:spacing w:val="-8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tempo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1"/>
        </w:rPr>
        <w:t>determinato</w:t>
      </w:r>
      <w:r>
        <w:rPr>
          <w:rFonts w:ascii="Arial MT" w:hAnsi="Arial MT"/>
          <w:spacing w:val="-14"/>
        </w:rPr>
        <w:t xml:space="preserve"> </w:t>
      </w:r>
    </w:p>
    <w:p w14:paraId="275D8283" w14:textId="77777777" w:rsidR="00D82DBB" w:rsidRDefault="000F33F9">
      <w:pPr>
        <w:pStyle w:val="Corpotesto"/>
        <w:tabs>
          <w:tab w:val="left" w:pos="9513"/>
        </w:tabs>
        <w:spacing w:before="134"/>
        <w:ind w:left="1123"/>
        <w:rPr>
          <w:rFonts w:ascii="Arial MT"/>
        </w:rPr>
      </w:pPr>
      <w:r>
        <w:rPr>
          <w:rFonts w:ascii="Arial MT"/>
        </w:rPr>
        <w:t>nella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seguente CLASSE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CONCORSO</w:t>
      </w:r>
      <w:r>
        <w:rPr>
          <w:rFonts w:ascii="Arial MT"/>
          <w:spacing w:val="-3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964B102" w14:textId="77777777" w:rsidR="00D82DBB" w:rsidRDefault="000F33F9">
      <w:pPr>
        <w:pStyle w:val="Paragrafoelenco"/>
        <w:numPr>
          <w:ilvl w:val="0"/>
          <w:numId w:val="2"/>
        </w:numPr>
        <w:tabs>
          <w:tab w:val="left" w:pos="696"/>
          <w:tab w:val="left" w:pos="697"/>
        </w:tabs>
        <w:spacing w:before="121" w:line="273" w:lineRule="auto"/>
        <w:ind w:right="192"/>
        <w:rPr>
          <w:rFonts w:ascii="Symbol" w:hAnsi="Symbol"/>
        </w:rPr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possesso</w:t>
      </w:r>
      <w:r>
        <w:rPr>
          <w:spacing w:val="43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requisiti</w:t>
      </w:r>
      <w:r>
        <w:rPr>
          <w:spacing w:val="44"/>
        </w:rPr>
        <w:t xml:space="preserve"> </w:t>
      </w:r>
      <w:r>
        <w:t>professionali</w:t>
      </w:r>
      <w:r>
        <w:rPr>
          <w:spacing w:val="5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ammissione</w:t>
      </w:r>
      <w:r>
        <w:rPr>
          <w:spacing w:val="46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titoli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4"/>
        </w:rPr>
        <w:t xml:space="preserve"> </w:t>
      </w:r>
      <w:r>
        <w:t>specificati</w:t>
      </w:r>
      <w:r>
        <w:rPr>
          <w:spacing w:val="-52"/>
        </w:rPr>
        <w:t xml:space="preserve"> </w:t>
      </w:r>
      <w:r>
        <w:t>nell’</w:t>
      </w: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DT_SG</w:t>
      </w:r>
      <w:r>
        <w:rPr>
          <w:b/>
          <w:spacing w:val="49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contestualmente</w:t>
      </w:r>
      <w:r>
        <w:rPr>
          <w:spacing w:val="-7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domanda;</w:t>
      </w:r>
    </w:p>
    <w:p w14:paraId="36E77644" w14:textId="77777777" w:rsidR="00D82DBB" w:rsidRDefault="000F33F9">
      <w:pPr>
        <w:pStyle w:val="Paragrafoelenco"/>
        <w:numPr>
          <w:ilvl w:val="0"/>
          <w:numId w:val="2"/>
        </w:numPr>
        <w:tabs>
          <w:tab w:val="left" w:pos="696"/>
          <w:tab w:val="left" w:pos="697"/>
        </w:tabs>
        <w:spacing w:line="273" w:lineRule="auto"/>
        <w:ind w:right="197"/>
        <w:rPr>
          <w:rFonts w:ascii="Symbol" w:hAnsi="Symbol"/>
        </w:rPr>
      </w:pP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incondizionatamente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riportate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nomina</w:t>
      </w:r>
      <w:r>
        <w:rPr>
          <w:spacing w:val="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52"/>
        </w:rPr>
        <w:t xml:space="preserve"> </w:t>
      </w:r>
      <w:r>
        <w:t>esperti.</w:t>
      </w:r>
    </w:p>
    <w:p w14:paraId="68B0CEB1" w14:textId="77777777" w:rsidR="00D82DBB" w:rsidRDefault="000F33F9">
      <w:pPr>
        <w:pStyle w:val="Corpotesto"/>
        <w:spacing w:before="121" w:line="278" w:lineRule="auto"/>
        <w:ind w:left="461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comunicati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dell'art.13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 di</w:t>
      </w:r>
      <w:r>
        <w:rPr>
          <w:spacing w:val="-52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rilasciati.</w:t>
      </w:r>
    </w:p>
    <w:p w14:paraId="61F63AC9" w14:textId="77777777" w:rsidR="00D82DBB" w:rsidRDefault="000F33F9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spacing w:before="119"/>
        <w:ind w:hanging="361"/>
      </w:pPr>
      <w:r>
        <w:t>Si</w:t>
      </w:r>
      <w:r>
        <w:rPr>
          <w:spacing w:val="-4"/>
        </w:rPr>
        <w:t xml:space="preserve"> </w:t>
      </w:r>
      <w:r>
        <w:t>allegano</w:t>
      </w:r>
    </w:p>
    <w:p w14:paraId="3E3A0CBB" w14:textId="77777777" w:rsidR="00D82DBB" w:rsidRDefault="000F33F9">
      <w:pPr>
        <w:pStyle w:val="Paragrafoelenco"/>
        <w:numPr>
          <w:ilvl w:val="1"/>
          <w:numId w:val="1"/>
        </w:numPr>
        <w:tabs>
          <w:tab w:val="left" w:pos="1571"/>
        </w:tabs>
        <w:spacing w:before="35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europeo,</w:t>
      </w:r>
    </w:p>
    <w:p w14:paraId="5407485C" w14:textId="77777777" w:rsidR="00D82DBB" w:rsidRDefault="000F33F9">
      <w:pPr>
        <w:pStyle w:val="Paragrafoelenco"/>
        <w:numPr>
          <w:ilvl w:val="1"/>
          <w:numId w:val="1"/>
        </w:numPr>
        <w:tabs>
          <w:tab w:val="left" w:pos="1571"/>
        </w:tabs>
        <w:spacing w:before="21"/>
      </w:pPr>
      <w:r>
        <w:t>Allegati</w:t>
      </w:r>
      <w:r>
        <w:rPr>
          <w:spacing w:val="-3"/>
        </w:rPr>
        <w:t xml:space="preserve"> </w:t>
      </w:r>
      <w:r>
        <w:t>DT_SG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CT</w:t>
      </w:r>
    </w:p>
    <w:p w14:paraId="366FD6E0" w14:textId="77777777" w:rsidR="00D82DBB" w:rsidRDefault="000F33F9">
      <w:pPr>
        <w:pStyle w:val="Corpotesto"/>
        <w:tabs>
          <w:tab w:val="left" w:pos="3423"/>
          <w:tab w:val="left" w:pos="5194"/>
          <w:tab w:val="left" w:pos="7712"/>
        </w:tabs>
        <w:spacing w:before="145"/>
        <w:ind w:left="490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u w:val="single"/>
        </w:rPr>
        <w:tab/>
        <w:t>,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>Firma</w:t>
      </w:r>
    </w:p>
    <w:p w14:paraId="7B9326F6" w14:textId="77777777" w:rsidR="00D82DBB" w:rsidRDefault="00000000">
      <w:pPr>
        <w:pStyle w:val="Corpotesto"/>
        <w:spacing w:before="1"/>
        <w:rPr>
          <w:rFonts w:ascii="Arial MT"/>
          <w:sz w:val="26"/>
        </w:rPr>
      </w:pPr>
      <w:r>
        <w:pict w14:anchorId="68961B56">
          <v:shape id="_x0000_s1026" style="position:absolute;margin-left:361.1pt;margin-top:17.3pt;width:146.8pt;height:.1pt;z-index:-15728640;mso-wrap-distance-left:0;mso-wrap-distance-right:0;mso-position-horizontal-relative:page" coordorigin="7222,346" coordsize="2936,0" path="m7222,346r2936,e" filled="f" strokeweight=".24536mm">
            <v:path arrowok="t"/>
            <w10:wrap type="topAndBottom" anchorx="page"/>
          </v:shape>
        </w:pict>
      </w:r>
    </w:p>
    <w:sectPr w:rsidR="00D82DBB">
      <w:type w:val="continuous"/>
      <w:pgSz w:w="11910" w:h="16840"/>
      <w:pgMar w:top="2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5D2"/>
    <w:multiLevelType w:val="hybridMultilevel"/>
    <w:tmpl w:val="CFCAFA4C"/>
    <w:lvl w:ilvl="0" w:tplc="C3C62822">
      <w:numFmt w:val="bullet"/>
      <w:lvlText w:val=""/>
      <w:lvlJc w:val="left"/>
      <w:pPr>
        <w:ind w:left="696" w:hanging="360"/>
      </w:pPr>
      <w:rPr>
        <w:rFonts w:hint="default"/>
        <w:w w:val="100"/>
        <w:lang w:val="it-IT" w:eastAsia="en-US" w:bidi="ar-SA"/>
      </w:rPr>
    </w:lvl>
    <w:lvl w:ilvl="1" w:tplc="0BBED722">
      <w:numFmt w:val="bullet"/>
      <w:lvlText w:val=""/>
      <w:lvlJc w:val="left"/>
      <w:pPr>
        <w:ind w:left="112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3A2110E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81E22216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16983DFE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C48812B6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6" w:tplc="3904A13A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C79C4932">
      <w:numFmt w:val="bullet"/>
      <w:lvlText w:val="•"/>
      <w:lvlJc w:val="left"/>
      <w:pPr>
        <w:ind w:left="7349" w:hanging="360"/>
      </w:pPr>
      <w:rPr>
        <w:rFonts w:hint="default"/>
        <w:lang w:val="it-IT" w:eastAsia="en-US" w:bidi="ar-SA"/>
      </w:rPr>
    </w:lvl>
    <w:lvl w:ilvl="8" w:tplc="51A8F3A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120F4B"/>
    <w:multiLevelType w:val="hybridMultilevel"/>
    <w:tmpl w:val="C0F87EF6"/>
    <w:lvl w:ilvl="0" w:tplc="475AD94C"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14B530">
      <w:numFmt w:val="bullet"/>
      <w:lvlText w:val="o"/>
      <w:lvlJc w:val="left"/>
      <w:pPr>
        <w:ind w:left="157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A981F34">
      <w:numFmt w:val="bullet"/>
      <w:lvlText w:val="•"/>
      <w:lvlJc w:val="left"/>
      <w:pPr>
        <w:ind w:left="2567" w:hanging="361"/>
      </w:pPr>
      <w:rPr>
        <w:rFonts w:hint="default"/>
        <w:lang w:val="it-IT" w:eastAsia="en-US" w:bidi="ar-SA"/>
      </w:rPr>
    </w:lvl>
    <w:lvl w:ilvl="3" w:tplc="5254C876">
      <w:numFmt w:val="bullet"/>
      <w:lvlText w:val="•"/>
      <w:lvlJc w:val="left"/>
      <w:pPr>
        <w:ind w:left="3554" w:hanging="361"/>
      </w:pPr>
      <w:rPr>
        <w:rFonts w:hint="default"/>
        <w:lang w:val="it-IT" w:eastAsia="en-US" w:bidi="ar-SA"/>
      </w:rPr>
    </w:lvl>
    <w:lvl w:ilvl="4" w:tplc="F9863846">
      <w:numFmt w:val="bullet"/>
      <w:lvlText w:val="•"/>
      <w:lvlJc w:val="left"/>
      <w:pPr>
        <w:ind w:left="4541" w:hanging="361"/>
      </w:pPr>
      <w:rPr>
        <w:rFonts w:hint="default"/>
        <w:lang w:val="it-IT" w:eastAsia="en-US" w:bidi="ar-SA"/>
      </w:rPr>
    </w:lvl>
    <w:lvl w:ilvl="5" w:tplc="5DCCC9BA">
      <w:numFmt w:val="bullet"/>
      <w:lvlText w:val="•"/>
      <w:lvlJc w:val="left"/>
      <w:pPr>
        <w:ind w:left="5528" w:hanging="361"/>
      </w:pPr>
      <w:rPr>
        <w:rFonts w:hint="default"/>
        <w:lang w:val="it-IT" w:eastAsia="en-US" w:bidi="ar-SA"/>
      </w:rPr>
    </w:lvl>
    <w:lvl w:ilvl="6" w:tplc="6FE2B1AE">
      <w:numFmt w:val="bullet"/>
      <w:lvlText w:val="•"/>
      <w:lvlJc w:val="left"/>
      <w:pPr>
        <w:ind w:left="6515" w:hanging="361"/>
      </w:pPr>
      <w:rPr>
        <w:rFonts w:hint="default"/>
        <w:lang w:val="it-IT" w:eastAsia="en-US" w:bidi="ar-SA"/>
      </w:rPr>
    </w:lvl>
    <w:lvl w:ilvl="7" w:tplc="D058576C">
      <w:numFmt w:val="bullet"/>
      <w:lvlText w:val="•"/>
      <w:lvlJc w:val="left"/>
      <w:pPr>
        <w:ind w:left="7502" w:hanging="361"/>
      </w:pPr>
      <w:rPr>
        <w:rFonts w:hint="default"/>
        <w:lang w:val="it-IT" w:eastAsia="en-US" w:bidi="ar-SA"/>
      </w:rPr>
    </w:lvl>
    <w:lvl w:ilvl="8" w:tplc="3850A616">
      <w:numFmt w:val="bullet"/>
      <w:lvlText w:val="•"/>
      <w:lvlJc w:val="left"/>
      <w:pPr>
        <w:ind w:left="8489" w:hanging="361"/>
      </w:pPr>
      <w:rPr>
        <w:rFonts w:hint="default"/>
        <w:lang w:val="it-IT" w:eastAsia="en-US" w:bidi="ar-SA"/>
      </w:rPr>
    </w:lvl>
  </w:abstractNum>
  <w:num w:numId="1" w16cid:durableId="1564216237">
    <w:abstractNumId w:val="1"/>
  </w:num>
  <w:num w:numId="2" w16cid:durableId="118463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DBB"/>
    <w:rsid w:val="000F33F9"/>
    <w:rsid w:val="0052786A"/>
    <w:rsid w:val="009928D4"/>
    <w:rsid w:val="00B91D5E"/>
    <w:rsid w:val="00D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94D887"/>
  <w15:docId w15:val="{EA5FC412-D2F9-4FDA-BFCE-A0A3F329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4"/>
      <w:ind w:left="13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69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5</cp:revision>
  <dcterms:created xsi:type="dcterms:W3CDTF">2022-07-08T18:30:00Z</dcterms:created>
  <dcterms:modified xsi:type="dcterms:W3CDTF">2022-07-12T11:29:00Z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